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63E7A" w14:textId="77777777" w:rsidR="00962877" w:rsidRPr="00D34A56" w:rsidRDefault="00962877" w:rsidP="00962877">
      <w:pPr>
        <w:pStyle w:val="Heading1"/>
        <w:tabs>
          <w:tab w:val="left" w:pos="10260"/>
        </w:tabs>
        <w:spacing w:before="0" w:after="0"/>
        <w:jc w:val="center"/>
        <w:rPr>
          <w:rFonts w:ascii="Tahoma" w:hAnsi="Tahoma" w:cs="Tahoma"/>
          <w:b w:val="0"/>
          <w:sz w:val="24"/>
          <w:szCs w:val="24"/>
        </w:rPr>
      </w:pPr>
      <w:r>
        <w:rPr>
          <w:rFonts w:ascii="Tahoma" w:hAnsi="Tahoma" w:cs="Tahoma"/>
          <w:b w:val="0"/>
          <w:noProof/>
          <w:sz w:val="24"/>
          <w:szCs w:val="24"/>
          <w:lang w:val="en-US"/>
        </w:rPr>
        <w:drawing>
          <wp:anchor distT="0" distB="0" distL="114300" distR="114300" simplePos="0" relativeHeight="251659264" behindDoc="0" locked="0" layoutInCell="1" allowOverlap="1" wp14:anchorId="77719582" wp14:editId="5B819263">
            <wp:simplePos x="0" y="0"/>
            <wp:positionH relativeFrom="column">
              <wp:posOffset>405087</wp:posOffset>
            </wp:positionH>
            <wp:positionV relativeFrom="paragraph">
              <wp:posOffset>-395890</wp:posOffset>
            </wp:positionV>
            <wp:extent cx="661035" cy="721360"/>
            <wp:effectExtent l="0" t="0" r="5715" b="2540"/>
            <wp:wrapNone/>
            <wp:docPr id="1" name="Picture 1" descr="larsh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hr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03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A56">
        <w:rPr>
          <w:rFonts w:ascii="Tahoma" w:hAnsi="Tahoma" w:cs="Tahoma"/>
          <w:b w:val="0"/>
          <w:sz w:val="24"/>
          <w:szCs w:val="24"/>
        </w:rPr>
        <w:t>Larmenier &amp; Sacred Heart Catholic Primary School</w:t>
      </w:r>
    </w:p>
    <w:p w14:paraId="3E0E1C73" w14:textId="77777777" w:rsidR="00D04592" w:rsidRDefault="00D04592" w:rsidP="00CA250D">
      <w:pPr>
        <w:pStyle w:val="Heading1"/>
        <w:spacing w:before="0" w:after="0"/>
        <w:ind w:left="-567"/>
        <w:rPr>
          <w:rFonts w:ascii="Tahoma" w:hAnsi="Tahoma" w:cs="Tahoma"/>
          <w:b w:val="0"/>
          <w:sz w:val="22"/>
          <w:szCs w:val="22"/>
        </w:rPr>
      </w:pPr>
    </w:p>
    <w:p w14:paraId="3084C273" w14:textId="38B6209E" w:rsidR="00962877" w:rsidRPr="00CA250D" w:rsidRDefault="00CA250D" w:rsidP="00CA250D">
      <w:pPr>
        <w:pStyle w:val="Heading1"/>
        <w:spacing w:before="0" w:after="0"/>
        <w:ind w:left="-567"/>
        <w:rPr>
          <w:rFonts w:ascii="Tahoma" w:hAnsi="Tahoma" w:cs="Tahoma"/>
          <w:b w:val="0"/>
          <w:sz w:val="22"/>
          <w:szCs w:val="22"/>
        </w:rPr>
      </w:pPr>
      <w:r>
        <w:rPr>
          <w:rFonts w:ascii="Tahoma" w:hAnsi="Tahoma" w:cs="Tahoma"/>
          <w:b w:val="0"/>
          <w:sz w:val="22"/>
          <w:szCs w:val="22"/>
        </w:rPr>
        <w:t xml:space="preserve">        </w:t>
      </w:r>
      <w:r w:rsidR="00962877" w:rsidRPr="00D04592">
        <w:rPr>
          <w:b w:val="0"/>
          <w:color w:val="000000"/>
          <w:kern w:val="0"/>
          <w:sz w:val="18"/>
          <w:szCs w:val="18"/>
        </w:rPr>
        <w:t>JOB DESCRIPTION:</w:t>
      </w:r>
      <w:r w:rsidR="002A54FF" w:rsidRPr="00CA250D">
        <w:rPr>
          <w:rFonts w:ascii="Tahoma" w:hAnsi="Tahoma" w:cs="Tahoma"/>
          <w:sz w:val="22"/>
          <w:szCs w:val="22"/>
        </w:rPr>
        <w:t xml:space="preserve"> </w:t>
      </w:r>
      <w:r w:rsidR="002A54FF" w:rsidRPr="00D04592">
        <w:rPr>
          <w:bCs w:val="0"/>
          <w:color w:val="000000"/>
          <w:kern w:val="0"/>
          <w:sz w:val="18"/>
          <w:szCs w:val="18"/>
        </w:rPr>
        <w:t>Early Years Educator</w:t>
      </w:r>
      <w:r w:rsidR="002A54FF" w:rsidRPr="00CA250D">
        <w:rPr>
          <w:rFonts w:ascii="Tahoma" w:hAnsi="Tahoma" w:cs="Tahoma"/>
          <w:sz w:val="22"/>
          <w:szCs w:val="22"/>
        </w:rPr>
        <w:t xml:space="preserve"> </w:t>
      </w:r>
      <w:r w:rsidR="00962877" w:rsidRPr="00CA250D">
        <w:rPr>
          <w:rFonts w:ascii="Tahoma" w:hAnsi="Tahoma" w:cs="Tahoma"/>
          <w:sz w:val="22"/>
          <w:szCs w:val="22"/>
        </w:rPr>
        <w:tab/>
      </w:r>
      <w:r w:rsidR="00962877" w:rsidRPr="00CA250D">
        <w:rPr>
          <w:rFonts w:ascii="Tahoma" w:hAnsi="Tahoma" w:cs="Tahoma"/>
          <w:sz w:val="22"/>
          <w:szCs w:val="22"/>
        </w:rPr>
        <w:tab/>
      </w:r>
      <w:bookmarkStart w:id="0" w:name="_GoBack"/>
      <w:bookmarkEnd w:id="0"/>
    </w:p>
    <w:p w14:paraId="70247158" w14:textId="77777777" w:rsidR="00962877" w:rsidRPr="00CA250D" w:rsidRDefault="00962877" w:rsidP="00962877">
      <w:pPr>
        <w:pStyle w:val="Heading1"/>
        <w:spacing w:before="0" w:after="0"/>
        <w:rPr>
          <w:rFonts w:ascii="Tahoma" w:hAnsi="Tahoma" w:cs="Tahoma"/>
          <w:b w:val="0"/>
          <w:sz w:val="22"/>
          <w:szCs w:val="22"/>
        </w:rPr>
      </w:pPr>
    </w:p>
    <w:p w14:paraId="615619CC" w14:textId="77777777" w:rsidR="00D04592" w:rsidRDefault="0093153C" w:rsidP="00D04592">
      <w:pPr>
        <w:pStyle w:val="Heading9"/>
        <w:rPr>
          <w:rFonts w:ascii="Tahoma" w:hAnsi="Tahoma" w:cs="Tahoma"/>
          <w:sz w:val="22"/>
          <w:szCs w:val="22"/>
        </w:rPr>
      </w:pPr>
      <w:r w:rsidRPr="00D04592">
        <w:rPr>
          <w:rFonts w:ascii="Arial" w:hAnsi="Arial" w:cs="Arial"/>
          <w:b w:val="0"/>
          <w:bCs/>
          <w:color w:val="000000"/>
          <w:sz w:val="18"/>
          <w:szCs w:val="18"/>
        </w:rPr>
        <w:t>WORKING HOURS:</w:t>
      </w:r>
      <w:r w:rsidRPr="00CA250D">
        <w:rPr>
          <w:rFonts w:ascii="Tahoma" w:hAnsi="Tahoma" w:cs="Tahoma"/>
        </w:rPr>
        <w:t xml:space="preserve"> </w:t>
      </w:r>
      <w:r w:rsidRPr="00D04592">
        <w:rPr>
          <w:rFonts w:ascii="Arial" w:hAnsi="Arial" w:cs="Arial"/>
          <w:color w:val="000000"/>
          <w:sz w:val="18"/>
          <w:szCs w:val="18"/>
        </w:rPr>
        <w:t xml:space="preserve">8.15am – </w:t>
      </w:r>
      <w:r w:rsidR="00B07BF5" w:rsidRPr="00D04592">
        <w:rPr>
          <w:rFonts w:ascii="Arial" w:hAnsi="Arial" w:cs="Arial"/>
          <w:color w:val="000000"/>
          <w:sz w:val="18"/>
          <w:szCs w:val="18"/>
        </w:rPr>
        <w:t>3.30</w:t>
      </w:r>
      <w:r w:rsidRPr="00D04592">
        <w:rPr>
          <w:rFonts w:ascii="Arial" w:hAnsi="Arial" w:cs="Arial"/>
          <w:color w:val="000000"/>
          <w:sz w:val="18"/>
          <w:szCs w:val="18"/>
        </w:rPr>
        <w:t xml:space="preserve">pm, Monday </w:t>
      </w:r>
      <w:r w:rsidR="002A54FF" w:rsidRPr="00D04592">
        <w:rPr>
          <w:rFonts w:ascii="Arial" w:hAnsi="Arial" w:cs="Arial"/>
          <w:color w:val="000000"/>
          <w:sz w:val="18"/>
          <w:szCs w:val="18"/>
        </w:rPr>
        <w:t>–</w:t>
      </w:r>
      <w:r w:rsidRPr="00D04592">
        <w:rPr>
          <w:rFonts w:ascii="Arial" w:hAnsi="Arial" w:cs="Arial"/>
          <w:color w:val="000000"/>
          <w:sz w:val="18"/>
          <w:szCs w:val="18"/>
        </w:rPr>
        <w:t xml:space="preserve"> Friday</w:t>
      </w:r>
      <w:r w:rsidR="002A54FF" w:rsidRPr="00D04592">
        <w:rPr>
          <w:rFonts w:ascii="Arial" w:hAnsi="Arial" w:cs="Arial"/>
          <w:color w:val="000000"/>
          <w:sz w:val="18"/>
          <w:szCs w:val="18"/>
        </w:rPr>
        <w:t>, Term</w:t>
      </w:r>
      <w:r w:rsidR="00CA250D" w:rsidRPr="00D04592">
        <w:rPr>
          <w:rFonts w:ascii="Arial" w:hAnsi="Arial" w:cs="Arial"/>
          <w:color w:val="000000"/>
          <w:sz w:val="18"/>
          <w:szCs w:val="18"/>
        </w:rPr>
        <w:t>-</w:t>
      </w:r>
      <w:r w:rsidR="002A54FF" w:rsidRPr="00D04592">
        <w:rPr>
          <w:rFonts w:ascii="Arial" w:hAnsi="Arial" w:cs="Arial"/>
          <w:color w:val="000000"/>
          <w:sz w:val="18"/>
          <w:szCs w:val="18"/>
        </w:rPr>
        <w:t>Time Only</w:t>
      </w:r>
      <w:r w:rsidR="002A54FF" w:rsidRPr="00CA250D">
        <w:rPr>
          <w:rFonts w:ascii="Tahoma" w:hAnsi="Tahoma" w:cs="Tahoma"/>
          <w:sz w:val="22"/>
          <w:szCs w:val="22"/>
        </w:rPr>
        <w:t xml:space="preserve"> </w:t>
      </w:r>
    </w:p>
    <w:p w14:paraId="152BDF4C" w14:textId="77777777" w:rsidR="00D04592" w:rsidRDefault="00D04592" w:rsidP="00D04592">
      <w:pPr>
        <w:pStyle w:val="Heading9"/>
        <w:rPr>
          <w:rFonts w:ascii="Arial" w:hAnsi="Arial" w:cs="Arial"/>
          <w:sz w:val="18"/>
          <w:szCs w:val="18"/>
        </w:rPr>
      </w:pPr>
    </w:p>
    <w:p w14:paraId="719C0AD0" w14:textId="3F28A417" w:rsidR="00D04592" w:rsidRPr="00D04592" w:rsidRDefault="00D04592" w:rsidP="00D04592">
      <w:pPr>
        <w:pStyle w:val="Heading9"/>
        <w:rPr>
          <w:rFonts w:ascii="Arial" w:hAnsi="Arial" w:cs="Arial"/>
          <w:sz w:val="18"/>
          <w:szCs w:val="18"/>
        </w:rPr>
      </w:pPr>
      <w:r w:rsidRPr="00D04592">
        <w:rPr>
          <w:rFonts w:ascii="Arial" w:hAnsi="Arial" w:cs="Arial"/>
          <w:sz w:val="18"/>
          <w:szCs w:val="18"/>
        </w:rPr>
        <w:t>MAIN PURPOSE OF THE JOB</w:t>
      </w:r>
    </w:p>
    <w:tbl>
      <w:tblPr>
        <w:tblW w:w="9748" w:type="dxa"/>
        <w:tblInd w:w="108" w:type="dxa"/>
        <w:tblLayout w:type="fixed"/>
        <w:tblLook w:val="0000" w:firstRow="0" w:lastRow="0" w:firstColumn="0" w:lastColumn="0" w:noHBand="0" w:noVBand="0"/>
      </w:tblPr>
      <w:tblGrid>
        <w:gridCol w:w="9748"/>
      </w:tblGrid>
      <w:tr w:rsidR="00962877" w:rsidRPr="00CA250D" w14:paraId="0947FC7C" w14:textId="77777777" w:rsidTr="00CA250D">
        <w:trPr>
          <w:cantSplit/>
          <w:trHeight w:val="332"/>
        </w:trPr>
        <w:tc>
          <w:tcPr>
            <w:tcW w:w="9748" w:type="dxa"/>
          </w:tcPr>
          <w:p w14:paraId="5D6F1365" w14:textId="77777777" w:rsidR="00962877" w:rsidRPr="00CA250D" w:rsidRDefault="00962877" w:rsidP="00D04592">
            <w:pPr>
              <w:pStyle w:val="Heading9"/>
              <w:rPr>
                <w:rFonts w:ascii="Tahoma" w:hAnsi="Tahoma" w:cs="Tahoma"/>
                <w:sz w:val="22"/>
                <w:szCs w:val="22"/>
              </w:rPr>
            </w:pPr>
          </w:p>
        </w:tc>
      </w:tr>
      <w:tr w:rsidR="00962877" w:rsidRPr="00CA250D" w14:paraId="2C5CB3F6" w14:textId="77777777" w:rsidTr="00CA250D">
        <w:trPr>
          <w:cantSplit/>
          <w:trHeight w:val="538"/>
        </w:trPr>
        <w:tc>
          <w:tcPr>
            <w:tcW w:w="9748" w:type="dxa"/>
            <w:vMerge w:val="restart"/>
          </w:tcPr>
          <w:p w14:paraId="29ADDF04" w14:textId="77777777" w:rsidR="00962877" w:rsidRPr="00D04592" w:rsidRDefault="00962877" w:rsidP="00F826E9">
            <w:pPr>
              <w:pStyle w:val="Heading5"/>
              <w:jc w:val="left"/>
              <w:rPr>
                <w:rFonts w:cs="Arial"/>
                <w:b w:val="0"/>
                <w:color w:val="000000"/>
                <w:sz w:val="18"/>
                <w:szCs w:val="18"/>
                <w:u w:val="none"/>
              </w:rPr>
            </w:pPr>
            <w:r w:rsidRPr="00D04592">
              <w:rPr>
                <w:rFonts w:cs="Arial"/>
                <w:b w:val="0"/>
                <w:color w:val="000000"/>
                <w:sz w:val="18"/>
                <w:szCs w:val="18"/>
                <w:u w:val="none"/>
              </w:rPr>
              <w:t>Supported by the direction of teaching staff; to develop, plan and deliver a curriculum for</w:t>
            </w:r>
            <w:r w:rsidR="0093153C" w:rsidRPr="00D04592">
              <w:rPr>
                <w:rFonts w:cs="Arial"/>
                <w:b w:val="0"/>
                <w:color w:val="000000"/>
                <w:sz w:val="18"/>
                <w:szCs w:val="18"/>
                <w:u w:val="none"/>
              </w:rPr>
              <w:t xml:space="preserve"> children in</w:t>
            </w:r>
            <w:r w:rsidRPr="00D04592">
              <w:rPr>
                <w:rFonts w:cs="Arial"/>
                <w:b w:val="0"/>
                <w:color w:val="000000"/>
                <w:sz w:val="18"/>
                <w:szCs w:val="18"/>
                <w:u w:val="none"/>
              </w:rPr>
              <w:t xml:space="preserve"> </w:t>
            </w:r>
            <w:r w:rsidR="00D52757" w:rsidRPr="00D04592">
              <w:rPr>
                <w:rFonts w:cs="Arial"/>
                <w:b w:val="0"/>
                <w:color w:val="000000"/>
                <w:sz w:val="18"/>
                <w:szCs w:val="18"/>
                <w:u w:val="none"/>
              </w:rPr>
              <w:t>the Nursery class</w:t>
            </w:r>
            <w:r w:rsidR="0093153C" w:rsidRPr="00D04592">
              <w:rPr>
                <w:rFonts w:cs="Arial"/>
                <w:b w:val="0"/>
                <w:color w:val="000000"/>
                <w:sz w:val="18"/>
                <w:szCs w:val="18"/>
                <w:u w:val="none"/>
              </w:rPr>
              <w:t>.</w:t>
            </w:r>
          </w:p>
          <w:p w14:paraId="0E515840" w14:textId="77777777" w:rsidR="00962877" w:rsidRPr="00D04592" w:rsidRDefault="00962877" w:rsidP="00F826E9">
            <w:pPr>
              <w:rPr>
                <w:rFonts w:ascii="Arial" w:hAnsi="Arial" w:cs="Arial"/>
                <w:color w:val="000000"/>
                <w:sz w:val="18"/>
                <w:szCs w:val="18"/>
              </w:rPr>
            </w:pPr>
          </w:p>
          <w:p w14:paraId="1B7681C2" w14:textId="4A09E74A" w:rsidR="00962877" w:rsidRPr="00D04592" w:rsidRDefault="00962877" w:rsidP="00D04592">
            <w:pPr>
              <w:pStyle w:val="Heading5"/>
              <w:jc w:val="left"/>
              <w:rPr>
                <w:rFonts w:cs="Arial"/>
                <w:b w:val="0"/>
                <w:color w:val="000000"/>
                <w:sz w:val="10"/>
                <w:szCs w:val="18"/>
                <w:u w:val="none"/>
              </w:rPr>
            </w:pPr>
            <w:r w:rsidRPr="00D04592">
              <w:rPr>
                <w:rFonts w:cs="Arial"/>
                <w:b w:val="0"/>
                <w:color w:val="000000"/>
                <w:sz w:val="18"/>
                <w:szCs w:val="18"/>
                <w:u w:val="none"/>
              </w:rPr>
              <w:t>To work cooperatively with parents</w:t>
            </w:r>
            <w:r w:rsidR="00D52757" w:rsidRPr="00D04592">
              <w:rPr>
                <w:rFonts w:cs="Arial"/>
                <w:b w:val="0"/>
                <w:color w:val="000000"/>
                <w:sz w:val="18"/>
                <w:szCs w:val="18"/>
                <w:u w:val="none"/>
              </w:rPr>
              <w:t>/carers</w:t>
            </w:r>
            <w:r w:rsidRPr="00D04592">
              <w:rPr>
                <w:rFonts w:cs="Arial"/>
                <w:b w:val="0"/>
                <w:color w:val="000000"/>
                <w:sz w:val="18"/>
                <w:szCs w:val="18"/>
                <w:u w:val="none"/>
              </w:rPr>
              <w:t xml:space="preserve">, other members of staff and other professionals to ensure that the needs of all children are met. </w:t>
            </w:r>
          </w:p>
        </w:tc>
      </w:tr>
      <w:tr w:rsidR="00962877" w:rsidRPr="00CA250D" w14:paraId="2F5A87A2" w14:textId="77777777" w:rsidTr="00CA250D">
        <w:trPr>
          <w:cantSplit/>
          <w:trHeight w:val="872"/>
        </w:trPr>
        <w:tc>
          <w:tcPr>
            <w:tcW w:w="9748" w:type="dxa"/>
            <w:vMerge/>
          </w:tcPr>
          <w:p w14:paraId="7B70BEF4" w14:textId="77777777" w:rsidR="00962877" w:rsidRPr="00CA250D" w:rsidRDefault="00962877" w:rsidP="00F826E9">
            <w:pPr>
              <w:rPr>
                <w:rFonts w:ascii="Tahoma" w:hAnsi="Tahoma" w:cs="Tahoma"/>
                <w:b/>
                <w:sz w:val="22"/>
                <w:szCs w:val="22"/>
              </w:rPr>
            </w:pPr>
          </w:p>
        </w:tc>
      </w:tr>
      <w:tr w:rsidR="00962877" w:rsidRPr="00CA250D" w14:paraId="5F4F54A8" w14:textId="77777777" w:rsidTr="00CA250D">
        <w:tc>
          <w:tcPr>
            <w:tcW w:w="9748" w:type="dxa"/>
          </w:tcPr>
          <w:p w14:paraId="3F122865" w14:textId="77777777" w:rsidR="00962877" w:rsidRPr="00D04592" w:rsidRDefault="00962877" w:rsidP="00F826E9">
            <w:pPr>
              <w:pStyle w:val="Heading9"/>
              <w:rPr>
                <w:rFonts w:ascii="Arial" w:hAnsi="Arial" w:cs="Arial"/>
                <w:sz w:val="18"/>
                <w:szCs w:val="18"/>
              </w:rPr>
            </w:pPr>
            <w:r w:rsidRPr="00D04592">
              <w:rPr>
                <w:rFonts w:ascii="Arial" w:hAnsi="Arial" w:cs="Arial"/>
                <w:sz w:val="18"/>
                <w:szCs w:val="18"/>
              </w:rPr>
              <w:t>SUPPORT FOR PUPILS</w:t>
            </w:r>
          </w:p>
          <w:p w14:paraId="36A47CAA" w14:textId="77777777" w:rsidR="00962877" w:rsidRPr="00CA250D" w:rsidRDefault="00962877" w:rsidP="00F826E9">
            <w:pPr>
              <w:rPr>
                <w:rFonts w:ascii="Tahoma" w:hAnsi="Tahoma" w:cs="Tahoma"/>
                <w:sz w:val="22"/>
                <w:szCs w:val="22"/>
              </w:rPr>
            </w:pPr>
          </w:p>
        </w:tc>
      </w:tr>
      <w:tr w:rsidR="00962877" w:rsidRPr="00CA250D" w14:paraId="357B063B" w14:textId="77777777" w:rsidTr="00CA250D">
        <w:trPr>
          <w:trHeight w:val="3814"/>
        </w:trPr>
        <w:tc>
          <w:tcPr>
            <w:tcW w:w="9748" w:type="dxa"/>
          </w:tcPr>
          <w:p w14:paraId="016F9524" w14:textId="77777777" w:rsidR="00962877" w:rsidRPr="00D04592" w:rsidRDefault="00962877" w:rsidP="00962877">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Establish productive working relationships with pupils, acting as a role model and setting high expectations.</w:t>
            </w:r>
          </w:p>
          <w:p w14:paraId="30B92CF8" w14:textId="77777777" w:rsidR="004D0CEC" w:rsidRPr="00D04592" w:rsidRDefault="004D0CEC" w:rsidP="004D0CEC">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Promote the inclusion and acceptance of all children within the Nursery and Early Years Foundation Stage. </w:t>
            </w:r>
          </w:p>
          <w:p w14:paraId="4AFEE3FC" w14:textId="77777777" w:rsidR="000F3D62" w:rsidRPr="00D04592" w:rsidRDefault="000F3D62" w:rsidP="000F3D6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Encourage children to interact and work co-operatively with others and engage all children in activities.</w:t>
            </w:r>
          </w:p>
          <w:p w14:paraId="2F7D213D" w14:textId="77777777" w:rsidR="004D0CEC" w:rsidRPr="00D04592" w:rsidRDefault="004D0CEC" w:rsidP="004D0CEC">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Understand the needs of children and use detailed knowledge and specialist skills to support their learning.</w:t>
            </w:r>
          </w:p>
          <w:p w14:paraId="6E70E57E" w14:textId="77777777" w:rsidR="004D0CEC" w:rsidRPr="00D04592" w:rsidRDefault="0093153C" w:rsidP="00962877">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Support children’s language development and social skills through careful modelling and </w:t>
            </w:r>
            <w:r w:rsidR="004D0CEC" w:rsidRPr="00D04592">
              <w:rPr>
                <w:rFonts w:ascii="Arial" w:hAnsi="Arial" w:cs="Arial"/>
                <w:color w:val="000000"/>
                <w:sz w:val="18"/>
                <w:szCs w:val="18"/>
              </w:rPr>
              <w:t xml:space="preserve">by </w:t>
            </w:r>
            <w:r w:rsidRPr="00D04592">
              <w:rPr>
                <w:rFonts w:ascii="Arial" w:hAnsi="Arial" w:cs="Arial"/>
                <w:color w:val="000000"/>
                <w:sz w:val="18"/>
                <w:szCs w:val="18"/>
              </w:rPr>
              <w:t xml:space="preserve">promoting </w:t>
            </w:r>
            <w:r w:rsidR="00D428A3" w:rsidRPr="00D04592">
              <w:rPr>
                <w:rFonts w:ascii="Arial" w:hAnsi="Arial" w:cs="Arial"/>
                <w:color w:val="000000"/>
                <w:sz w:val="18"/>
                <w:szCs w:val="18"/>
              </w:rPr>
              <w:t>quality conversations</w:t>
            </w:r>
            <w:r w:rsidR="004D0CEC" w:rsidRPr="00D04592">
              <w:rPr>
                <w:rFonts w:ascii="Arial" w:hAnsi="Arial" w:cs="Arial"/>
                <w:color w:val="000000"/>
                <w:sz w:val="18"/>
                <w:szCs w:val="18"/>
              </w:rPr>
              <w:t xml:space="preserve"> within the setting.</w:t>
            </w:r>
          </w:p>
          <w:p w14:paraId="7C2105C9" w14:textId="77777777" w:rsidR="000F3D62" w:rsidRPr="00D04592" w:rsidRDefault="000F3D62" w:rsidP="000F3D6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Promote independence and employ strategies to recognise and reward achievement of self-reliance.</w:t>
            </w:r>
          </w:p>
          <w:p w14:paraId="19E7E955" w14:textId="77777777" w:rsidR="000F3D62" w:rsidRPr="00D04592" w:rsidRDefault="000F3D62" w:rsidP="000F3D6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Support children consistently whilst recognising and responding to their individual needs. </w:t>
            </w:r>
          </w:p>
          <w:p w14:paraId="70EF1859" w14:textId="77777777" w:rsidR="00962877" w:rsidRPr="00D04592" w:rsidRDefault="004D0CEC" w:rsidP="00962877">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C</w:t>
            </w:r>
            <w:r w:rsidR="00962877" w:rsidRPr="00D04592">
              <w:rPr>
                <w:rFonts w:ascii="Arial" w:hAnsi="Arial" w:cs="Arial"/>
                <w:color w:val="000000"/>
                <w:sz w:val="18"/>
                <w:szCs w:val="18"/>
              </w:rPr>
              <w:t>ontribute to the development of I</w:t>
            </w:r>
            <w:r w:rsidRPr="00D04592">
              <w:rPr>
                <w:rFonts w:ascii="Arial" w:hAnsi="Arial" w:cs="Arial"/>
                <w:color w:val="000000"/>
                <w:sz w:val="18"/>
                <w:szCs w:val="18"/>
              </w:rPr>
              <w:t xml:space="preserve">ndividual Education </w:t>
            </w:r>
            <w:r w:rsidR="00962877" w:rsidRPr="00D04592">
              <w:rPr>
                <w:rFonts w:ascii="Arial" w:hAnsi="Arial" w:cs="Arial"/>
                <w:color w:val="000000"/>
                <w:sz w:val="18"/>
                <w:szCs w:val="18"/>
              </w:rPr>
              <w:t>P</w:t>
            </w:r>
            <w:r w:rsidRPr="00D04592">
              <w:rPr>
                <w:rFonts w:ascii="Arial" w:hAnsi="Arial" w:cs="Arial"/>
                <w:color w:val="000000"/>
                <w:sz w:val="18"/>
                <w:szCs w:val="18"/>
              </w:rPr>
              <w:t>lan</w:t>
            </w:r>
            <w:r w:rsidR="00962877" w:rsidRPr="00D04592">
              <w:rPr>
                <w:rFonts w:ascii="Arial" w:hAnsi="Arial" w:cs="Arial"/>
                <w:color w:val="000000"/>
                <w:sz w:val="18"/>
                <w:szCs w:val="18"/>
              </w:rPr>
              <w:t>s</w:t>
            </w:r>
            <w:r w:rsidRPr="00D04592">
              <w:rPr>
                <w:rFonts w:ascii="Arial" w:hAnsi="Arial" w:cs="Arial"/>
                <w:color w:val="000000"/>
                <w:sz w:val="18"/>
                <w:szCs w:val="18"/>
              </w:rPr>
              <w:t xml:space="preserve"> (IEPs)</w:t>
            </w:r>
            <w:r w:rsidR="00962877" w:rsidRPr="00D04592">
              <w:rPr>
                <w:rFonts w:ascii="Arial" w:hAnsi="Arial" w:cs="Arial"/>
                <w:color w:val="000000"/>
                <w:sz w:val="18"/>
                <w:szCs w:val="18"/>
              </w:rPr>
              <w:t xml:space="preserve"> alongside the class teacher.</w:t>
            </w:r>
          </w:p>
          <w:p w14:paraId="1F86108F" w14:textId="77777777" w:rsidR="00962877" w:rsidRPr="00D04592" w:rsidRDefault="00962877" w:rsidP="00962877">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Alongside the class teacher, to be responsible for coordinating and liaising on care plans and special </w:t>
            </w:r>
            <w:r w:rsidR="004D0CEC" w:rsidRPr="00D04592">
              <w:rPr>
                <w:rFonts w:ascii="Arial" w:hAnsi="Arial" w:cs="Arial"/>
                <w:color w:val="000000"/>
                <w:sz w:val="18"/>
                <w:szCs w:val="18"/>
              </w:rPr>
              <w:t xml:space="preserve">educational </w:t>
            </w:r>
            <w:r w:rsidRPr="00D04592">
              <w:rPr>
                <w:rFonts w:ascii="Arial" w:hAnsi="Arial" w:cs="Arial"/>
                <w:color w:val="000000"/>
                <w:sz w:val="18"/>
                <w:szCs w:val="18"/>
              </w:rPr>
              <w:t>needs.</w:t>
            </w:r>
          </w:p>
          <w:p w14:paraId="75360C19" w14:textId="77777777" w:rsidR="00962877" w:rsidRPr="00D04592" w:rsidRDefault="00962877" w:rsidP="00962877">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Provide appropriate feedback to children in relation to</w:t>
            </w:r>
            <w:r w:rsidR="000F3D62" w:rsidRPr="00D04592">
              <w:rPr>
                <w:rFonts w:ascii="Arial" w:hAnsi="Arial" w:cs="Arial"/>
                <w:color w:val="000000"/>
                <w:sz w:val="18"/>
                <w:szCs w:val="18"/>
              </w:rPr>
              <w:t xml:space="preserve"> their</w:t>
            </w:r>
            <w:r w:rsidRPr="00D04592">
              <w:rPr>
                <w:rFonts w:ascii="Arial" w:hAnsi="Arial" w:cs="Arial"/>
                <w:color w:val="000000"/>
                <w:sz w:val="18"/>
                <w:szCs w:val="18"/>
              </w:rPr>
              <w:t xml:space="preserve"> progress and achievement. </w:t>
            </w:r>
          </w:p>
        </w:tc>
      </w:tr>
      <w:tr w:rsidR="00962877" w:rsidRPr="00CA250D" w14:paraId="6B3C540D" w14:textId="77777777" w:rsidTr="00CA250D">
        <w:trPr>
          <w:trHeight w:val="835"/>
        </w:trPr>
        <w:tc>
          <w:tcPr>
            <w:tcW w:w="9748" w:type="dxa"/>
          </w:tcPr>
          <w:p w14:paraId="4BAAD5AE" w14:textId="77777777" w:rsidR="00962877" w:rsidRPr="00D04592" w:rsidRDefault="00962877"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Organise and manage appropriate, healthy, safe and stimulating learning </w:t>
            </w:r>
            <w:r w:rsidR="00681923" w:rsidRPr="00D04592">
              <w:rPr>
                <w:rFonts w:ascii="Arial" w:hAnsi="Arial" w:cs="Arial"/>
                <w:color w:val="000000"/>
                <w:sz w:val="18"/>
                <w:szCs w:val="18"/>
              </w:rPr>
              <w:t xml:space="preserve">in both the indoor and outdoor </w:t>
            </w:r>
            <w:r w:rsidRPr="00D04592">
              <w:rPr>
                <w:rFonts w:ascii="Arial" w:hAnsi="Arial" w:cs="Arial"/>
                <w:color w:val="000000"/>
                <w:sz w:val="18"/>
                <w:szCs w:val="18"/>
              </w:rPr>
              <w:t>environment</w:t>
            </w:r>
            <w:r w:rsidR="00681923" w:rsidRPr="00D04592">
              <w:rPr>
                <w:rFonts w:ascii="Arial" w:hAnsi="Arial" w:cs="Arial"/>
                <w:color w:val="000000"/>
                <w:sz w:val="18"/>
                <w:szCs w:val="18"/>
              </w:rPr>
              <w:t>s, delivering play-based sensory, creative and physical activities</w:t>
            </w:r>
            <w:r w:rsidRPr="00D04592">
              <w:rPr>
                <w:rFonts w:ascii="Arial" w:hAnsi="Arial" w:cs="Arial"/>
                <w:color w:val="000000"/>
                <w:sz w:val="18"/>
                <w:szCs w:val="18"/>
              </w:rPr>
              <w:t xml:space="preserve"> </w:t>
            </w:r>
            <w:r w:rsidR="00681923" w:rsidRPr="00D04592">
              <w:rPr>
                <w:rFonts w:ascii="Arial" w:hAnsi="Arial" w:cs="Arial"/>
                <w:color w:val="000000"/>
                <w:sz w:val="18"/>
                <w:szCs w:val="18"/>
              </w:rPr>
              <w:t xml:space="preserve">and </w:t>
            </w:r>
            <w:r w:rsidRPr="00D04592">
              <w:rPr>
                <w:rFonts w:ascii="Arial" w:hAnsi="Arial" w:cs="Arial"/>
                <w:color w:val="000000"/>
                <w:sz w:val="18"/>
                <w:szCs w:val="18"/>
              </w:rPr>
              <w:t>resources.</w:t>
            </w:r>
          </w:p>
          <w:p w14:paraId="35D996D5" w14:textId="75273887" w:rsidR="00482C01" w:rsidRPr="00D04592" w:rsidRDefault="00962877" w:rsidP="00D04592">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Within an agreed system of supervision, plan challenging teaching and learning </w:t>
            </w:r>
            <w:r w:rsidR="00481E3C" w:rsidRPr="00D04592">
              <w:rPr>
                <w:rFonts w:ascii="Arial" w:hAnsi="Arial" w:cs="Arial"/>
                <w:color w:val="000000"/>
                <w:sz w:val="18"/>
                <w:szCs w:val="18"/>
              </w:rPr>
              <w:t>opportunities</w:t>
            </w:r>
            <w:r w:rsidRPr="00D04592">
              <w:rPr>
                <w:rFonts w:ascii="Arial" w:hAnsi="Arial" w:cs="Arial"/>
                <w:color w:val="000000"/>
                <w:sz w:val="18"/>
                <w:szCs w:val="18"/>
              </w:rPr>
              <w:t xml:space="preserve"> to evaluate and adjust </w:t>
            </w:r>
            <w:r w:rsidR="000F3D62" w:rsidRPr="00D04592">
              <w:rPr>
                <w:rFonts w:ascii="Arial" w:hAnsi="Arial" w:cs="Arial"/>
                <w:color w:val="000000"/>
                <w:sz w:val="18"/>
                <w:szCs w:val="18"/>
              </w:rPr>
              <w:t xml:space="preserve">activities and </w:t>
            </w:r>
            <w:r w:rsidRPr="00D04592">
              <w:rPr>
                <w:rFonts w:ascii="Arial" w:hAnsi="Arial" w:cs="Arial"/>
                <w:color w:val="000000"/>
                <w:sz w:val="18"/>
                <w:szCs w:val="18"/>
              </w:rPr>
              <w:t xml:space="preserve">work plans as appropriate. </w:t>
            </w:r>
          </w:p>
          <w:p w14:paraId="777C2E16" w14:textId="77777777" w:rsidR="00962877" w:rsidRPr="00D04592" w:rsidRDefault="00962877"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Monitor and evaluate children’s responses to learning activities through a range of assessment and monitoring strategies against pre-determined learning o</w:t>
            </w:r>
            <w:r w:rsidR="000F3D62" w:rsidRPr="00D04592">
              <w:rPr>
                <w:rFonts w:ascii="Arial" w:hAnsi="Arial" w:cs="Arial"/>
                <w:color w:val="000000"/>
                <w:sz w:val="18"/>
                <w:szCs w:val="18"/>
              </w:rPr>
              <w:t>utcomes</w:t>
            </w:r>
            <w:r w:rsidRPr="00D04592">
              <w:rPr>
                <w:rFonts w:ascii="Arial" w:hAnsi="Arial" w:cs="Arial"/>
                <w:color w:val="000000"/>
                <w:sz w:val="18"/>
                <w:szCs w:val="18"/>
              </w:rPr>
              <w:t>.</w:t>
            </w:r>
          </w:p>
          <w:p w14:paraId="7200F17C" w14:textId="77777777" w:rsidR="00962877" w:rsidRPr="00D04592" w:rsidRDefault="00962877"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Provide objective and accurate feedback and observations</w:t>
            </w:r>
            <w:r w:rsidR="000F3D62" w:rsidRPr="00D04592">
              <w:rPr>
                <w:rFonts w:ascii="Arial" w:hAnsi="Arial" w:cs="Arial"/>
                <w:color w:val="000000"/>
                <w:sz w:val="18"/>
                <w:szCs w:val="18"/>
              </w:rPr>
              <w:t xml:space="preserve"> (</w:t>
            </w:r>
            <w:r w:rsidRPr="00D04592">
              <w:rPr>
                <w:rFonts w:ascii="Arial" w:hAnsi="Arial" w:cs="Arial"/>
                <w:color w:val="000000"/>
                <w:sz w:val="18"/>
                <w:szCs w:val="18"/>
              </w:rPr>
              <w:t>as required</w:t>
            </w:r>
            <w:r w:rsidR="000F3D62" w:rsidRPr="00D04592">
              <w:rPr>
                <w:rFonts w:ascii="Arial" w:hAnsi="Arial" w:cs="Arial"/>
                <w:color w:val="000000"/>
                <w:sz w:val="18"/>
                <w:szCs w:val="18"/>
              </w:rPr>
              <w:t>)</w:t>
            </w:r>
            <w:r w:rsidRPr="00D04592">
              <w:rPr>
                <w:rFonts w:ascii="Arial" w:hAnsi="Arial" w:cs="Arial"/>
                <w:color w:val="000000"/>
                <w:sz w:val="18"/>
                <w:szCs w:val="18"/>
              </w:rPr>
              <w:t xml:space="preserve"> on children’s achievement, progress and other matters, </w:t>
            </w:r>
            <w:r w:rsidR="000F3D62" w:rsidRPr="00D04592">
              <w:rPr>
                <w:rFonts w:ascii="Arial" w:hAnsi="Arial" w:cs="Arial"/>
                <w:color w:val="000000"/>
                <w:sz w:val="18"/>
                <w:szCs w:val="18"/>
              </w:rPr>
              <w:t>supported by evidence as</w:t>
            </w:r>
            <w:r w:rsidRPr="00D04592">
              <w:rPr>
                <w:rFonts w:ascii="Arial" w:hAnsi="Arial" w:cs="Arial"/>
                <w:color w:val="000000"/>
                <w:sz w:val="18"/>
                <w:szCs w:val="18"/>
              </w:rPr>
              <w:t xml:space="preserve"> appropriate.</w:t>
            </w:r>
          </w:p>
          <w:p w14:paraId="293D06AD" w14:textId="77777777" w:rsidR="00962877" w:rsidRPr="00D04592" w:rsidRDefault="00962877"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Record progress and achievement in activities systematically and providing evidence of range and level of progress and attainment.</w:t>
            </w:r>
          </w:p>
          <w:p w14:paraId="2535F297" w14:textId="77777777" w:rsidR="00962877" w:rsidRPr="00D04592" w:rsidRDefault="00962877"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Work within an established </w:t>
            </w:r>
            <w:r w:rsidR="000F3D62" w:rsidRPr="00D04592">
              <w:rPr>
                <w:rFonts w:ascii="Arial" w:hAnsi="Arial" w:cs="Arial"/>
                <w:color w:val="000000"/>
                <w:sz w:val="18"/>
                <w:szCs w:val="18"/>
              </w:rPr>
              <w:t>Behaviour &amp; D</w:t>
            </w:r>
            <w:r w:rsidRPr="00D04592">
              <w:rPr>
                <w:rFonts w:ascii="Arial" w:hAnsi="Arial" w:cs="Arial"/>
                <w:color w:val="000000"/>
                <w:sz w:val="18"/>
                <w:szCs w:val="18"/>
              </w:rPr>
              <w:t xml:space="preserve">iscipline </w:t>
            </w:r>
            <w:r w:rsidR="000F3D62" w:rsidRPr="00D04592">
              <w:rPr>
                <w:rFonts w:ascii="Arial" w:hAnsi="Arial" w:cs="Arial"/>
                <w:color w:val="000000"/>
                <w:sz w:val="18"/>
                <w:szCs w:val="18"/>
              </w:rPr>
              <w:t>P</w:t>
            </w:r>
            <w:r w:rsidRPr="00D04592">
              <w:rPr>
                <w:rFonts w:ascii="Arial" w:hAnsi="Arial" w:cs="Arial"/>
                <w:color w:val="000000"/>
                <w:sz w:val="18"/>
                <w:szCs w:val="18"/>
              </w:rPr>
              <w:t>olicy to anticipate and manage behaviour</w:t>
            </w:r>
            <w:r w:rsidR="00D52757" w:rsidRPr="00D04592">
              <w:rPr>
                <w:rFonts w:ascii="Arial" w:hAnsi="Arial" w:cs="Arial"/>
                <w:color w:val="000000"/>
                <w:sz w:val="18"/>
                <w:szCs w:val="18"/>
              </w:rPr>
              <w:t xml:space="preserve"> constructively, promoting self-</w:t>
            </w:r>
            <w:r w:rsidRPr="00D04592">
              <w:rPr>
                <w:rFonts w:ascii="Arial" w:hAnsi="Arial" w:cs="Arial"/>
                <w:color w:val="000000"/>
                <w:sz w:val="18"/>
                <w:szCs w:val="18"/>
              </w:rPr>
              <w:t>control and independence.</w:t>
            </w:r>
          </w:p>
          <w:p w14:paraId="21A8593C" w14:textId="77777777" w:rsidR="00962877" w:rsidRPr="00D04592" w:rsidRDefault="00962877"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Contribute ideas and feed into medium and short term planning.</w:t>
            </w:r>
          </w:p>
          <w:p w14:paraId="5274061F" w14:textId="77777777" w:rsidR="00962877" w:rsidRPr="00D04592" w:rsidRDefault="00962877"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Be responsible for the physical care needs of children</w:t>
            </w:r>
            <w:r w:rsidR="00681923" w:rsidRPr="00D04592">
              <w:rPr>
                <w:rFonts w:ascii="Arial" w:hAnsi="Arial" w:cs="Arial"/>
                <w:color w:val="000000"/>
                <w:sz w:val="18"/>
                <w:szCs w:val="18"/>
              </w:rPr>
              <w:t xml:space="preserve">, including </w:t>
            </w:r>
            <w:r w:rsidR="00CA250D" w:rsidRPr="00D04592">
              <w:rPr>
                <w:rFonts w:ascii="Arial" w:hAnsi="Arial" w:cs="Arial"/>
                <w:color w:val="000000"/>
                <w:sz w:val="18"/>
                <w:szCs w:val="18"/>
              </w:rPr>
              <w:t>lunch</w:t>
            </w:r>
            <w:r w:rsidR="00681923" w:rsidRPr="00D04592">
              <w:rPr>
                <w:rFonts w:ascii="Arial" w:hAnsi="Arial" w:cs="Arial"/>
                <w:color w:val="000000"/>
                <w:sz w:val="18"/>
                <w:szCs w:val="18"/>
              </w:rPr>
              <w:t>time and toileting routines (hygiene, nappy changing etc.)</w:t>
            </w:r>
            <w:r w:rsidRPr="00D04592">
              <w:rPr>
                <w:rFonts w:ascii="Arial" w:hAnsi="Arial" w:cs="Arial"/>
                <w:color w:val="000000"/>
                <w:sz w:val="18"/>
                <w:szCs w:val="18"/>
              </w:rPr>
              <w:t>.</w:t>
            </w:r>
          </w:p>
          <w:p w14:paraId="481BBD5C" w14:textId="77777777" w:rsidR="00681923" w:rsidRPr="00D04592" w:rsidRDefault="00681923" w:rsidP="00962877">
            <w:pPr>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Use digital tools/systems to record observations, assessments, logs and safeguarding concerns accurately and in a timely manner. </w:t>
            </w:r>
          </w:p>
        </w:tc>
      </w:tr>
      <w:tr w:rsidR="00962877" w:rsidRPr="00CA250D" w14:paraId="6F01D88D" w14:textId="77777777" w:rsidTr="00CA250D">
        <w:trPr>
          <w:cantSplit/>
        </w:trPr>
        <w:tc>
          <w:tcPr>
            <w:tcW w:w="9748" w:type="dxa"/>
          </w:tcPr>
          <w:p w14:paraId="04716A91" w14:textId="77777777" w:rsidR="00962877" w:rsidRPr="00CA250D" w:rsidRDefault="00962877" w:rsidP="00F826E9">
            <w:pPr>
              <w:pStyle w:val="Heading9"/>
              <w:rPr>
                <w:rFonts w:ascii="Tahoma" w:hAnsi="Tahoma" w:cs="Tahoma"/>
                <w:sz w:val="22"/>
                <w:szCs w:val="22"/>
              </w:rPr>
            </w:pPr>
            <w:r w:rsidRPr="00CA250D">
              <w:rPr>
                <w:rFonts w:ascii="Tahoma" w:hAnsi="Tahoma" w:cs="Tahoma"/>
                <w:sz w:val="22"/>
                <w:szCs w:val="22"/>
              </w:rPr>
              <w:lastRenderedPageBreak/>
              <w:t xml:space="preserve">    </w:t>
            </w:r>
          </w:p>
          <w:p w14:paraId="0E11E943" w14:textId="77777777" w:rsidR="00962877" w:rsidRPr="00D04592" w:rsidRDefault="00962877" w:rsidP="00F826E9">
            <w:pPr>
              <w:pStyle w:val="Heading9"/>
              <w:rPr>
                <w:rFonts w:ascii="Arial" w:hAnsi="Arial" w:cs="Arial"/>
                <w:sz w:val="18"/>
                <w:szCs w:val="18"/>
              </w:rPr>
            </w:pPr>
            <w:r w:rsidRPr="00D04592">
              <w:rPr>
                <w:rFonts w:ascii="Arial" w:hAnsi="Arial" w:cs="Arial"/>
                <w:sz w:val="18"/>
                <w:szCs w:val="18"/>
              </w:rPr>
              <w:t>SUPPORT FOR THE CURRICULUM</w:t>
            </w:r>
          </w:p>
          <w:p w14:paraId="602E65BC" w14:textId="77777777" w:rsidR="00962877" w:rsidRPr="00CA250D" w:rsidRDefault="00962877" w:rsidP="00F826E9">
            <w:pPr>
              <w:rPr>
                <w:rFonts w:ascii="Tahoma" w:hAnsi="Tahoma" w:cs="Tahoma"/>
                <w:sz w:val="22"/>
                <w:szCs w:val="22"/>
              </w:rPr>
            </w:pPr>
          </w:p>
        </w:tc>
      </w:tr>
      <w:tr w:rsidR="00962877" w:rsidRPr="00CA250D" w14:paraId="3CE7F3BE" w14:textId="77777777" w:rsidTr="00CA250D">
        <w:trPr>
          <w:trHeight w:val="5053"/>
        </w:trPr>
        <w:tc>
          <w:tcPr>
            <w:tcW w:w="9748" w:type="dxa"/>
          </w:tcPr>
          <w:p w14:paraId="34DD91B5" w14:textId="77777777" w:rsidR="00962877" w:rsidRPr="00D04592" w:rsidRDefault="00962877"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Deliver learning activities to children within agreed system of supervision, adjusting activities according to the child’s responses/needs.</w:t>
            </w:r>
          </w:p>
          <w:p w14:paraId="332BA997" w14:textId="77777777" w:rsidR="00962877" w:rsidRPr="00D04592" w:rsidRDefault="00962877"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Deliver </w:t>
            </w:r>
            <w:r w:rsidR="00836C73" w:rsidRPr="00D04592">
              <w:rPr>
                <w:rFonts w:ascii="Arial" w:hAnsi="Arial" w:cs="Arial"/>
                <w:color w:val="000000"/>
                <w:sz w:val="18"/>
                <w:szCs w:val="18"/>
              </w:rPr>
              <w:t>the Earl</w:t>
            </w:r>
            <w:r w:rsidR="00D52757" w:rsidRPr="00D04592">
              <w:rPr>
                <w:rFonts w:ascii="Arial" w:hAnsi="Arial" w:cs="Arial"/>
                <w:color w:val="000000"/>
                <w:sz w:val="18"/>
                <w:szCs w:val="18"/>
              </w:rPr>
              <w:t>y Years Foundation Stage</w:t>
            </w:r>
            <w:r w:rsidRPr="00D04592">
              <w:rPr>
                <w:rFonts w:ascii="Arial" w:hAnsi="Arial" w:cs="Arial"/>
                <w:color w:val="000000"/>
                <w:sz w:val="18"/>
                <w:szCs w:val="18"/>
              </w:rPr>
              <w:t xml:space="preserve"> </w:t>
            </w:r>
            <w:r w:rsidR="000F3D62" w:rsidRPr="00D04592">
              <w:rPr>
                <w:rFonts w:ascii="Arial" w:hAnsi="Arial" w:cs="Arial"/>
                <w:color w:val="000000"/>
                <w:sz w:val="18"/>
                <w:szCs w:val="18"/>
              </w:rPr>
              <w:t>c</w:t>
            </w:r>
            <w:r w:rsidR="00E53571" w:rsidRPr="00D04592">
              <w:rPr>
                <w:rFonts w:ascii="Arial" w:hAnsi="Arial" w:cs="Arial"/>
                <w:color w:val="000000"/>
                <w:sz w:val="18"/>
                <w:szCs w:val="18"/>
              </w:rPr>
              <w:t xml:space="preserve">urriculum </w:t>
            </w:r>
            <w:r w:rsidRPr="00D04592">
              <w:rPr>
                <w:rFonts w:ascii="Arial" w:hAnsi="Arial" w:cs="Arial"/>
                <w:color w:val="000000"/>
                <w:sz w:val="18"/>
                <w:szCs w:val="18"/>
              </w:rPr>
              <w:t xml:space="preserve">and make effective use of opportunities provided by other learning activities to support the development of </w:t>
            </w:r>
            <w:r w:rsidR="000F3D62" w:rsidRPr="00D04592">
              <w:rPr>
                <w:rFonts w:ascii="Arial" w:hAnsi="Arial" w:cs="Arial"/>
                <w:color w:val="000000"/>
                <w:sz w:val="18"/>
                <w:szCs w:val="18"/>
              </w:rPr>
              <w:t>children’s</w:t>
            </w:r>
            <w:r w:rsidRPr="00D04592">
              <w:rPr>
                <w:rFonts w:ascii="Arial" w:hAnsi="Arial" w:cs="Arial"/>
                <w:color w:val="000000"/>
                <w:sz w:val="18"/>
                <w:szCs w:val="18"/>
              </w:rPr>
              <w:t xml:space="preserve"> skills.</w:t>
            </w:r>
          </w:p>
          <w:tbl>
            <w:tblPr>
              <w:tblpPr w:leftFromText="180" w:rightFromText="180" w:vertAnchor="text" w:horzAnchor="margin" w:tblpX="-1321" w:tblpY="150"/>
              <w:tblOverlap w:val="never"/>
              <w:tblW w:w="9748" w:type="dxa"/>
              <w:tblLayout w:type="fixed"/>
              <w:tblLook w:val="0000" w:firstRow="0" w:lastRow="0" w:firstColumn="0" w:lastColumn="0" w:noHBand="0" w:noVBand="0"/>
            </w:tblPr>
            <w:tblGrid>
              <w:gridCol w:w="9748"/>
            </w:tblGrid>
            <w:tr w:rsidR="00CA250D" w:rsidRPr="00CA250D" w14:paraId="6362C4AD" w14:textId="77777777" w:rsidTr="00CA250D">
              <w:trPr>
                <w:cantSplit/>
              </w:trPr>
              <w:tc>
                <w:tcPr>
                  <w:tcW w:w="9748" w:type="dxa"/>
                </w:tcPr>
                <w:p w14:paraId="2D15E1B8" w14:textId="77777777" w:rsidR="00CA250D" w:rsidRPr="008E4F9C" w:rsidRDefault="00CA250D" w:rsidP="00CA250D">
                  <w:pPr>
                    <w:pStyle w:val="Heading9"/>
                    <w:rPr>
                      <w:rFonts w:ascii="Tahoma" w:hAnsi="Tahoma" w:cs="Tahoma"/>
                      <w:sz w:val="22"/>
                      <w:szCs w:val="22"/>
                    </w:rPr>
                  </w:pPr>
                </w:p>
                <w:p w14:paraId="4C084BA7" w14:textId="77777777" w:rsidR="00CA250D" w:rsidRDefault="00CA250D" w:rsidP="00CA250D">
                  <w:pPr>
                    <w:pStyle w:val="Heading9"/>
                    <w:rPr>
                      <w:rFonts w:ascii="Arial" w:hAnsi="Arial" w:cs="Arial"/>
                      <w:sz w:val="18"/>
                      <w:szCs w:val="18"/>
                    </w:rPr>
                  </w:pPr>
                  <w:r w:rsidRPr="008E4F9C">
                    <w:rPr>
                      <w:rFonts w:ascii="Tahoma" w:hAnsi="Tahoma" w:cs="Tahoma"/>
                      <w:sz w:val="22"/>
                      <w:szCs w:val="22"/>
                    </w:rPr>
                    <w:t xml:space="preserve">  </w:t>
                  </w:r>
                  <w:r w:rsidRPr="00D04592">
                    <w:rPr>
                      <w:rFonts w:ascii="Arial" w:hAnsi="Arial" w:cs="Arial"/>
                      <w:sz w:val="18"/>
                      <w:szCs w:val="18"/>
                    </w:rPr>
                    <w:t>SUPPORT FOR THE SCHOOL</w:t>
                  </w:r>
                </w:p>
                <w:p w14:paraId="3B811DD8" w14:textId="78FAE3F6" w:rsidR="00D04592" w:rsidRPr="00D04592" w:rsidRDefault="00D04592" w:rsidP="00D04592"/>
              </w:tc>
            </w:tr>
            <w:tr w:rsidR="00CA250D" w:rsidRPr="00CA250D" w14:paraId="767EB400" w14:textId="77777777" w:rsidTr="00CA250D">
              <w:trPr>
                <w:cantSplit/>
                <w:trHeight w:val="2776"/>
              </w:trPr>
              <w:tc>
                <w:tcPr>
                  <w:tcW w:w="9748" w:type="dxa"/>
                </w:tcPr>
                <w:p w14:paraId="5F201F8D"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Comply with and assist with the development of policies and procedures relating to safeguarding and child protection, equalities, health, safety and security, confidentiality and data protection, reporting concerns to an appropriate member of staff.</w:t>
                  </w:r>
                </w:p>
                <w:p w14:paraId="6E6743FA"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Be aware of and support difference and ensure all children have equal access to opportunities to learn and develop.</w:t>
                  </w:r>
                </w:p>
                <w:p w14:paraId="0AA7D345"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Contribute to the overall ethos, work and aims of the school.</w:t>
                  </w:r>
                </w:p>
                <w:p w14:paraId="6360C4DF"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Establish constructive relationships and communicate with other agencies/professionals (e.g., speech and language therapists, health visitors)  </w:t>
                  </w:r>
                </w:p>
                <w:p w14:paraId="126D91CE"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to support the welfare, achievement and progress of the children, in collaboration with </w:t>
                  </w:r>
                </w:p>
                <w:p w14:paraId="107F49CE"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the class teacher. </w:t>
                  </w:r>
                </w:p>
                <w:p w14:paraId="7E3F1FA0"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Recognise own strengths and areas of specialist expertise and use these to lead, advise and support others.</w:t>
                  </w:r>
                </w:p>
                <w:p w14:paraId="56AD3B61"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Undertake any other duties commensurate with the role. </w:t>
                  </w:r>
                </w:p>
                <w:p w14:paraId="4ECBD4A0"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Support the class teacher in supervising students on work placements.</w:t>
                  </w:r>
                </w:p>
                <w:p w14:paraId="7CA8D689"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 xml:space="preserve">Work collaboratively with multi-agency professionals to support children with SEND and other needs. </w:t>
                  </w:r>
                </w:p>
                <w:p w14:paraId="743B52DB"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Actively contribute to the creation of a stimulating learning environment to engage, inspire and support children in their developmental progress.</w:t>
                  </w:r>
                </w:p>
                <w:p w14:paraId="22E69CF6" w14:textId="77777777" w:rsidR="00CA250D" w:rsidRPr="00D04592" w:rsidRDefault="00CA250D" w:rsidP="00D04592">
                  <w:pPr>
                    <w:pStyle w:val="ListParagraph"/>
                    <w:numPr>
                      <w:ilvl w:val="0"/>
                      <w:numId w:val="10"/>
                    </w:numPr>
                    <w:spacing w:line="360" w:lineRule="auto"/>
                    <w:rPr>
                      <w:rFonts w:ascii="Arial" w:hAnsi="Arial" w:cs="Arial"/>
                      <w:color w:val="000000"/>
                      <w:sz w:val="18"/>
                      <w:szCs w:val="18"/>
                    </w:rPr>
                  </w:pPr>
                  <w:r w:rsidRPr="00D04592">
                    <w:rPr>
                      <w:rFonts w:ascii="Arial" w:hAnsi="Arial" w:cs="Arial"/>
                      <w:color w:val="000000"/>
                      <w:sz w:val="18"/>
                      <w:szCs w:val="18"/>
                    </w:rPr>
                    <w:t>Select and prepare resources necessary to lead learning activities, taking account of children’s interests, language needs and cultural backgrounds.</w:t>
                  </w:r>
                </w:p>
                <w:p w14:paraId="04205785" w14:textId="77777777" w:rsidR="00CA250D" w:rsidRPr="008E4F9C" w:rsidRDefault="00CA250D" w:rsidP="00CA250D">
                  <w:pPr>
                    <w:spacing w:line="360" w:lineRule="auto"/>
                    <w:ind w:left="176"/>
                    <w:rPr>
                      <w:rFonts w:ascii="Tahoma" w:hAnsi="Tahoma" w:cs="Tahoma"/>
                      <w:sz w:val="22"/>
                      <w:szCs w:val="22"/>
                    </w:rPr>
                  </w:pPr>
                </w:p>
                <w:p w14:paraId="67CA4E19" w14:textId="77777777" w:rsidR="00CA250D" w:rsidRPr="008E4F9C" w:rsidRDefault="00CA250D" w:rsidP="00CA250D">
                  <w:pPr>
                    <w:rPr>
                      <w:rFonts w:ascii="Tahoma" w:hAnsi="Tahoma" w:cs="Tahoma"/>
                      <w:i/>
                      <w:sz w:val="22"/>
                      <w:szCs w:val="22"/>
                    </w:rPr>
                  </w:pPr>
                </w:p>
                <w:p w14:paraId="57230B8B" w14:textId="77777777" w:rsidR="00CA250D" w:rsidRPr="008E4F9C" w:rsidRDefault="00CA250D" w:rsidP="00CA250D">
                  <w:pPr>
                    <w:rPr>
                      <w:rFonts w:ascii="Tahoma" w:hAnsi="Tahoma" w:cs="Tahoma"/>
                      <w:sz w:val="22"/>
                      <w:szCs w:val="22"/>
                    </w:rPr>
                  </w:pPr>
                </w:p>
              </w:tc>
            </w:tr>
          </w:tbl>
          <w:p w14:paraId="75CC6267" w14:textId="77777777" w:rsidR="00962877" w:rsidRPr="00CA250D" w:rsidRDefault="00962877" w:rsidP="00CA250D">
            <w:pPr>
              <w:spacing w:line="360" w:lineRule="auto"/>
              <w:rPr>
                <w:rFonts w:ascii="Tahoma" w:hAnsi="Tahoma" w:cs="Tahoma"/>
                <w:sz w:val="22"/>
                <w:szCs w:val="22"/>
              </w:rPr>
            </w:pPr>
          </w:p>
        </w:tc>
      </w:tr>
    </w:tbl>
    <w:p w14:paraId="297E9046" w14:textId="77777777" w:rsidR="0046232E" w:rsidRPr="00CA250D" w:rsidRDefault="0046232E">
      <w:pPr>
        <w:rPr>
          <w:rFonts w:ascii="Tahoma" w:hAnsi="Tahoma" w:cs="Tahoma"/>
        </w:rPr>
      </w:pPr>
    </w:p>
    <w:sectPr w:rsidR="0046232E" w:rsidRPr="00CA250D" w:rsidSect="00CA250D">
      <w:pgSz w:w="11906" w:h="16838"/>
      <w:pgMar w:top="1361" w:right="1134" w:bottom="397"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77C0" w14:textId="77777777" w:rsidR="00641C32" w:rsidRDefault="00641C32" w:rsidP="0083490C">
      <w:r>
        <w:separator/>
      </w:r>
    </w:p>
  </w:endnote>
  <w:endnote w:type="continuationSeparator" w:id="0">
    <w:p w14:paraId="1F292D53" w14:textId="77777777" w:rsidR="00641C32" w:rsidRDefault="00641C32" w:rsidP="0083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CB0A" w14:textId="77777777" w:rsidR="00641C32" w:rsidRDefault="00641C32" w:rsidP="0083490C">
      <w:r>
        <w:separator/>
      </w:r>
    </w:p>
  </w:footnote>
  <w:footnote w:type="continuationSeparator" w:id="0">
    <w:p w14:paraId="2CE9A878" w14:textId="77777777" w:rsidR="00641C32" w:rsidRDefault="00641C32" w:rsidP="0083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675E"/>
    <w:multiLevelType w:val="hybridMultilevel"/>
    <w:tmpl w:val="8C5638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A39F5"/>
    <w:multiLevelType w:val="hybridMultilevel"/>
    <w:tmpl w:val="34ECBD9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01892"/>
    <w:multiLevelType w:val="hybridMultilevel"/>
    <w:tmpl w:val="9D8E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962AB"/>
    <w:multiLevelType w:val="hybridMultilevel"/>
    <w:tmpl w:val="FD5E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22839"/>
    <w:multiLevelType w:val="hybridMultilevel"/>
    <w:tmpl w:val="AE5A3C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D663DC"/>
    <w:multiLevelType w:val="hybridMultilevel"/>
    <w:tmpl w:val="5E2C312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3AC6594"/>
    <w:multiLevelType w:val="hybridMultilevel"/>
    <w:tmpl w:val="6F1878C6"/>
    <w:lvl w:ilvl="0" w:tplc="04090003">
      <w:start w:val="1"/>
      <w:numFmt w:val="bullet"/>
      <w:lvlText w:val="o"/>
      <w:lvlJc w:val="left"/>
      <w:pPr>
        <w:tabs>
          <w:tab w:val="num" w:pos="1077"/>
        </w:tabs>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5C502CCF"/>
    <w:multiLevelType w:val="hybridMultilevel"/>
    <w:tmpl w:val="6B96E9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AC52D6"/>
    <w:multiLevelType w:val="hybridMultilevel"/>
    <w:tmpl w:val="2322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703DF1"/>
    <w:multiLevelType w:val="hybridMultilevel"/>
    <w:tmpl w:val="F220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01D52"/>
    <w:multiLevelType w:val="hybridMultilevel"/>
    <w:tmpl w:val="12F0E80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5"/>
  </w:num>
  <w:num w:numId="6">
    <w:abstractNumId w:val="10"/>
  </w:num>
  <w:num w:numId="7">
    <w:abstractNumId w:val="2"/>
  </w:num>
  <w:num w:numId="8">
    <w:abstractNumId w:val="1"/>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7"/>
    <w:rsid w:val="000A2A60"/>
    <w:rsid w:val="000F3D62"/>
    <w:rsid w:val="002126EE"/>
    <w:rsid w:val="002A54FF"/>
    <w:rsid w:val="00311198"/>
    <w:rsid w:val="0046232E"/>
    <w:rsid w:val="00481E3C"/>
    <w:rsid w:val="00482C01"/>
    <w:rsid w:val="004D0CEC"/>
    <w:rsid w:val="00597EA3"/>
    <w:rsid w:val="00641C32"/>
    <w:rsid w:val="00681923"/>
    <w:rsid w:val="006B0FC0"/>
    <w:rsid w:val="007A3DF7"/>
    <w:rsid w:val="0083490C"/>
    <w:rsid w:val="00836C73"/>
    <w:rsid w:val="008442C5"/>
    <w:rsid w:val="008E4F9C"/>
    <w:rsid w:val="0093153C"/>
    <w:rsid w:val="00962877"/>
    <w:rsid w:val="00975EB3"/>
    <w:rsid w:val="00B07BF5"/>
    <w:rsid w:val="00B2261F"/>
    <w:rsid w:val="00BB7C0B"/>
    <w:rsid w:val="00CA250D"/>
    <w:rsid w:val="00D04592"/>
    <w:rsid w:val="00D428A3"/>
    <w:rsid w:val="00D52757"/>
    <w:rsid w:val="00DA7899"/>
    <w:rsid w:val="00E5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7128"/>
  <w15:docId w15:val="{69F8EA50-1803-4674-AE87-FC57A77C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877"/>
    <w:pPr>
      <w:spacing w:after="0" w:line="240" w:lineRule="auto"/>
    </w:pPr>
    <w:rPr>
      <w:rFonts w:ascii="Gill Sans MT" w:eastAsia="Times New Roman" w:hAnsi="Gill Sans MT" w:cs="Times New Roman"/>
      <w:sz w:val="24"/>
      <w:szCs w:val="20"/>
    </w:rPr>
  </w:style>
  <w:style w:type="paragraph" w:styleId="Heading1">
    <w:name w:val="heading 1"/>
    <w:basedOn w:val="Normal"/>
    <w:next w:val="Normal"/>
    <w:link w:val="Heading1Char"/>
    <w:qFormat/>
    <w:rsid w:val="0096287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962877"/>
    <w:pPr>
      <w:keepNext/>
      <w:jc w:val="center"/>
      <w:outlineLvl w:val="4"/>
    </w:pPr>
    <w:rPr>
      <w:rFonts w:ascii="Arial" w:hAnsi="Arial"/>
      <w:b/>
      <w:sz w:val="22"/>
      <w:u w:val="single"/>
    </w:rPr>
  </w:style>
  <w:style w:type="paragraph" w:styleId="Heading9">
    <w:name w:val="heading 9"/>
    <w:basedOn w:val="Normal"/>
    <w:next w:val="Normal"/>
    <w:link w:val="Heading9Char"/>
    <w:qFormat/>
    <w:rsid w:val="00962877"/>
    <w:pPr>
      <w:keepNext/>
      <w:outlineLvl w:val="8"/>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877"/>
    <w:rPr>
      <w:rFonts w:ascii="Arial" w:eastAsia="Times New Roman" w:hAnsi="Arial" w:cs="Arial"/>
      <w:b/>
      <w:bCs/>
      <w:kern w:val="32"/>
      <w:sz w:val="32"/>
      <w:szCs w:val="32"/>
    </w:rPr>
  </w:style>
  <w:style w:type="character" w:customStyle="1" w:styleId="Heading5Char">
    <w:name w:val="Heading 5 Char"/>
    <w:basedOn w:val="DefaultParagraphFont"/>
    <w:link w:val="Heading5"/>
    <w:rsid w:val="00962877"/>
    <w:rPr>
      <w:rFonts w:ascii="Arial" w:eastAsia="Times New Roman" w:hAnsi="Arial" w:cs="Times New Roman"/>
      <w:b/>
      <w:szCs w:val="20"/>
      <w:u w:val="single"/>
    </w:rPr>
  </w:style>
  <w:style w:type="character" w:customStyle="1" w:styleId="Heading9Char">
    <w:name w:val="Heading 9 Char"/>
    <w:basedOn w:val="DefaultParagraphFont"/>
    <w:link w:val="Heading9"/>
    <w:rsid w:val="00962877"/>
    <w:rPr>
      <w:rFonts w:ascii="Frutiger 45 Light" w:eastAsia="Times New Roman" w:hAnsi="Frutiger 45 Light" w:cs="Times New Roman"/>
      <w:b/>
      <w:sz w:val="24"/>
      <w:szCs w:val="20"/>
    </w:rPr>
  </w:style>
  <w:style w:type="paragraph" w:styleId="ListParagraph">
    <w:name w:val="List Paragraph"/>
    <w:basedOn w:val="Normal"/>
    <w:uiPriority w:val="34"/>
    <w:qFormat/>
    <w:rsid w:val="00962877"/>
    <w:pPr>
      <w:ind w:left="720"/>
      <w:contextualSpacing/>
    </w:pPr>
  </w:style>
  <w:style w:type="paragraph" w:styleId="Header">
    <w:name w:val="header"/>
    <w:basedOn w:val="Normal"/>
    <w:link w:val="HeaderChar"/>
    <w:uiPriority w:val="99"/>
    <w:unhideWhenUsed/>
    <w:rsid w:val="0083490C"/>
    <w:pPr>
      <w:tabs>
        <w:tab w:val="center" w:pos="4513"/>
        <w:tab w:val="right" w:pos="9026"/>
      </w:tabs>
    </w:pPr>
  </w:style>
  <w:style w:type="character" w:customStyle="1" w:styleId="HeaderChar">
    <w:name w:val="Header Char"/>
    <w:basedOn w:val="DefaultParagraphFont"/>
    <w:link w:val="Header"/>
    <w:uiPriority w:val="99"/>
    <w:rsid w:val="0083490C"/>
    <w:rPr>
      <w:rFonts w:ascii="Gill Sans MT" w:eastAsia="Times New Roman" w:hAnsi="Gill Sans MT" w:cs="Times New Roman"/>
      <w:sz w:val="24"/>
      <w:szCs w:val="20"/>
    </w:rPr>
  </w:style>
  <w:style w:type="paragraph" w:styleId="Footer">
    <w:name w:val="footer"/>
    <w:basedOn w:val="Normal"/>
    <w:link w:val="FooterChar"/>
    <w:uiPriority w:val="99"/>
    <w:unhideWhenUsed/>
    <w:rsid w:val="0083490C"/>
    <w:pPr>
      <w:tabs>
        <w:tab w:val="center" w:pos="4513"/>
        <w:tab w:val="right" w:pos="9026"/>
      </w:tabs>
    </w:pPr>
  </w:style>
  <w:style w:type="character" w:customStyle="1" w:styleId="FooterChar">
    <w:name w:val="Footer Char"/>
    <w:basedOn w:val="DefaultParagraphFont"/>
    <w:link w:val="Footer"/>
    <w:uiPriority w:val="99"/>
    <w:rsid w:val="0083490C"/>
    <w:rPr>
      <w:rFonts w:ascii="Gill Sans MT" w:eastAsia="Times New Roman" w:hAnsi="Gill Sans MT" w:cs="Times New Roman"/>
      <w:sz w:val="24"/>
      <w:szCs w:val="20"/>
    </w:rPr>
  </w:style>
  <w:style w:type="paragraph" w:styleId="Revision">
    <w:name w:val="Revision"/>
    <w:hidden/>
    <w:uiPriority w:val="99"/>
    <w:semiHidden/>
    <w:rsid w:val="002126EE"/>
    <w:pPr>
      <w:spacing w:after="0" w:line="240" w:lineRule="auto"/>
    </w:pPr>
    <w:rPr>
      <w:rFonts w:ascii="Gill Sans MT" w:eastAsia="Times New Roman" w:hAnsi="Gill Sans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26CA-91FC-4D92-9D6B-06E0990F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Smith</dc:creator>
  <cp:lastModifiedBy>Gemma Keatley</cp:lastModifiedBy>
  <cp:revision>3</cp:revision>
  <cp:lastPrinted>2025-07-01T08:39:00Z</cp:lastPrinted>
  <dcterms:created xsi:type="dcterms:W3CDTF">2025-06-27T13:53:00Z</dcterms:created>
  <dcterms:modified xsi:type="dcterms:W3CDTF">2025-07-01T08:39:00Z</dcterms:modified>
</cp:coreProperties>
</file>